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C3DC3" w14:textId="77777777" w:rsidR="007662B9" w:rsidRPr="007662B9" w:rsidRDefault="007662B9" w:rsidP="007662B9">
      <w:pPr>
        <w:rPr>
          <w:rFonts w:ascii="Aptos" w:hAnsi="Aptos"/>
          <w:b/>
          <w:bCs/>
          <w:lang w:val="en-US"/>
        </w:rPr>
      </w:pPr>
      <w:r w:rsidRPr="007662B9">
        <w:rPr>
          <w:rFonts w:ascii="Aptos" w:hAnsi="Aptos"/>
          <w:b/>
          <w:bCs/>
          <w:lang w:val="en-US"/>
        </w:rPr>
        <w:t>GHENT INFORMATION FOR TRAVELLERS</w:t>
      </w:r>
    </w:p>
    <w:p w14:paraId="48EA3084" w14:textId="77777777" w:rsidR="007662B9" w:rsidRDefault="007662B9" w:rsidP="007662B9">
      <w:pPr>
        <w:rPr>
          <w:rFonts w:ascii="Aptos" w:hAnsi="Aptos"/>
          <w:lang w:val="en-US"/>
        </w:rPr>
      </w:pPr>
    </w:p>
    <w:p w14:paraId="5B540727" w14:textId="5DA8756D" w:rsidR="007662B9" w:rsidRDefault="007662B9" w:rsidP="007662B9">
      <w:pPr>
        <w:rPr>
          <w:rFonts w:ascii="Aptos" w:hAnsi="Aptos"/>
          <w:lang w:val="en-US"/>
        </w:rPr>
      </w:pPr>
      <w:r>
        <w:rPr>
          <w:rFonts w:ascii="Aptos" w:hAnsi="Aptos"/>
          <w:lang w:val="en-US"/>
        </w:rPr>
        <w:t xml:space="preserve">So below some information which </w:t>
      </w:r>
      <w:r w:rsidR="00224B92">
        <w:rPr>
          <w:rFonts w:ascii="Aptos" w:hAnsi="Aptos"/>
          <w:lang w:val="en-US"/>
        </w:rPr>
        <w:t>travelers might find useful</w:t>
      </w:r>
      <w:r>
        <w:rPr>
          <w:rFonts w:ascii="Aptos" w:hAnsi="Aptos"/>
          <w:lang w:val="en-US"/>
        </w:rPr>
        <w:t xml:space="preserve">. </w:t>
      </w:r>
      <w:r w:rsidR="00845193">
        <w:rPr>
          <w:rFonts w:ascii="Aptos" w:hAnsi="Aptos"/>
          <w:lang w:val="en-US"/>
        </w:rPr>
        <w:t xml:space="preserve"> </w:t>
      </w:r>
    </w:p>
    <w:p w14:paraId="41A33CC8" w14:textId="77777777" w:rsidR="007662B9" w:rsidRDefault="007662B9" w:rsidP="007662B9">
      <w:pPr>
        <w:rPr>
          <w:rFonts w:ascii="Aptos" w:hAnsi="Aptos"/>
          <w:lang w:val="en-US"/>
        </w:rPr>
      </w:pPr>
    </w:p>
    <w:p w14:paraId="2E5FA7CA" w14:textId="77777777" w:rsidR="007662B9" w:rsidRDefault="007662B9" w:rsidP="007662B9">
      <w:pPr>
        <w:rPr>
          <w:rFonts w:ascii="Aptos" w:hAnsi="Aptos"/>
          <w:b/>
          <w:bCs/>
          <w:lang w:val="en-US"/>
        </w:rPr>
      </w:pPr>
      <w:r>
        <w:rPr>
          <w:rFonts w:ascii="Aptos" w:hAnsi="Aptos"/>
          <w:b/>
          <w:bCs/>
          <w:lang w:val="en-US"/>
        </w:rPr>
        <w:t>1. Transport</w:t>
      </w:r>
    </w:p>
    <w:p w14:paraId="26B4AFC6" w14:textId="77777777" w:rsidR="007662B9" w:rsidRDefault="007662B9" w:rsidP="007662B9">
      <w:pPr>
        <w:numPr>
          <w:ilvl w:val="0"/>
          <w:numId w:val="1"/>
        </w:numPr>
        <w:rPr>
          <w:rFonts w:ascii="Aptos" w:eastAsia="Times New Roman" w:hAnsi="Aptos"/>
          <w:lang w:val="en-US"/>
        </w:rPr>
      </w:pPr>
      <w:r>
        <w:rPr>
          <w:rFonts w:ascii="Aptos" w:eastAsia="Times New Roman" w:hAnsi="Aptos"/>
          <w:b/>
          <w:bCs/>
          <w:lang w:val="en-US"/>
        </w:rPr>
        <w:t>Arriving in Ghent</w:t>
      </w:r>
      <w:r>
        <w:rPr>
          <w:rFonts w:ascii="Aptos" w:eastAsia="Times New Roman" w:hAnsi="Aptos"/>
          <w:lang w:val="en-US"/>
        </w:rPr>
        <w:t>: Ghent is easily accessible by train from Brussels Airport (Zaventem) and Brussels South Airport (Charleroi). For detailed instructions on getting here (including driving and public transport), visit:</w:t>
      </w:r>
      <w:r>
        <w:rPr>
          <w:rFonts w:ascii="Aptos" w:eastAsia="Times New Roman" w:hAnsi="Aptos"/>
          <w:lang w:val="en-US"/>
        </w:rPr>
        <w:br/>
      </w:r>
      <w:hyperlink r:id="rId5" w:history="1">
        <w:r>
          <w:rPr>
            <w:rStyle w:val="Hyperlink"/>
            <w:rFonts w:ascii="Aptos" w:eastAsia="Times New Roman" w:hAnsi="Aptos"/>
            <w:lang w:val="en-US"/>
          </w:rPr>
          <w:t>https://visit.gent.be/en/good-know/practical-information/how-reach-ghent</w:t>
        </w:r>
      </w:hyperlink>
      <w:r>
        <w:rPr>
          <w:rFonts w:ascii="Aptos" w:eastAsia="Times New Roman" w:hAnsi="Aptos"/>
          <w:lang w:val="nl-BE"/>
        </w:rPr>
        <w:t xml:space="preserve"> </w:t>
      </w:r>
    </w:p>
    <w:p w14:paraId="7CC80C07" w14:textId="77777777" w:rsidR="007662B9" w:rsidRDefault="007662B9" w:rsidP="007662B9">
      <w:pPr>
        <w:numPr>
          <w:ilvl w:val="0"/>
          <w:numId w:val="1"/>
        </w:numPr>
        <w:rPr>
          <w:rFonts w:ascii="Aptos" w:eastAsia="Times New Roman" w:hAnsi="Aptos"/>
          <w:lang w:val="en-US"/>
        </w:rPr>
      </w:pPr>
      <w:r>
        <w:rPr>
          <w:rFonts w:ascii="Aptos" w:eastAsia="Times New Roman" w:hAnsi="Aptos"/>
          <w:lang w:val="en-US"/>
        </w:rPr>
        <w:t xml:space="preserve">Video how to get to Ghent: </w:t>
      </w:r>
      <w:hyperlink r:id="rId6" w:history="1">
        <w:r>
          <w:rPr>
            <w:rStyle w:val="Hyperlink"/>
            <w:rFonts w:ascii="Aptos" w:eastAsia="Times New Roman" w:hAnsi="Aptos"/>
            <w:lang w:val="en-US"/>
          </w:rPr>
          <w:t>https://youtu.be/iAbikxK22IU</w:t>
        </w:r>
      </w:hyperlink>
    </w:p>
    <w:p w14:paraId="2182653A" w14:textId="77777777" w:rsidR="007662B9" w:rsidRPr="00142DD2" w:rsidRDefault="007662B9" w:rsidP="007662B9">
      <w:pPr>
        <w:numPr>
          <w:ilvl w:val="0"/>
          <w:numId w:val="1"/>
        </w:numPr>
        <w:rPr>
          <w:rStyle w:val="Hyperlink"/>
          <w:rFonts w:ascii="Aptos" w:eastAsia="Times New Roman" w:hAnsi="Aptos"/>
          <w:color w:val="auto"/>
          <w:u w:val="none"/>
          <w:lang w:val="en-US"/>
        </w:rPr>
      </w:pPr>
      <w:r>
        <w:rPr>
          <w:rFonts w:ascii="Aptos" w:eastAsia="Times New Roman" w:hAnsi="Aptos"/>
          <w:b/>
          <w:bCs/>
          <w:lang w:val="en-US"/>
        </w:rPr>
        <w:t>Getting Around</w:t>
      </w:r>
      <w:r>
        <w:rPr>
          <w:rFonts w:ascii="Aptos" w:eastAsia="Times New Roman" w:hAnsi="Aptos"/>
          <w:lang w:val="en-US"/>
        </w:rPr>
        <w:t>: Ghent has an excellent public transport network (buses and trams). Delegates can find schedules, ticket info, and tips here:</w:t>
      </w:r>
      <w:r>
        <w:rPr>
          <w:rFonts w:ascii="Aptos" w:eastAsia="Times New Roman" w:hAnsi="Aptos"/>
          <w:lang w:val="en-US"/>
        </w:rPr>
        <w:br/>
      </w:r>
      <w:hyperlink r:id="rId7" w:history="1">
        <w:r>
          <w:rPr>
            <w:rStyle w:val="Hyperlink"/>
            <w:rFonts w:ascii="Aptos" w:eastAsia="Times New Roman" w:hAnsi="Aptos"/>
            <w:lang w:val="en-US"/>
          </w:rPr>
          <w:t>https://visit.gent.be/en/good-know/practical-information/getting-around/public-transport-ghent</w:t>
        </w:r>
      </w:hyperlink>
    </w:p>
    <w:p w14:paraId="7A5E2294" w14:textId="77777777" w:rsidR="00142DD2" w:rsidRDefault="00142DD2" w:rsidP="00142DD2">
      <w:pPr>
        <w:ind w:left="720"/>
        <w:rPr>
          <w:rFonts w:ascii="Aptos" w:eastAsia="Times New Roman" w:hAnsi="Aptos"/>
          <w:lang w:val="en-US"/>
        </w:rPr>
      </w:pPr>
    </w:p>
    <w:p w14:paraId="22721F24" w14:textId="77777777" w:rsidR="007662B9" w:rsidRDefault="007662B9" w:rsidP="007662B9">
      <w:pPr>
        <w:rPr>
          <w:rFonts w:ascii="Aptos" w:hAnsi="Aptos"/>
          <w:b/>
          <w:bCs/>
          <w:lang w:val="en-US"/>
        </w:rPr>
      </w:pPr>
      <w:r>
        <w:rPr>
          <w:rFonts w:ascii="Aptos" w:hAnsi="Aptos"/>
          <w:b/>
          <w:bCs/>
          <w:lang w:val="en-US"/>
        </w:rPr>
        <w:t>2. Safety</w:t>
      </w:r>
    </w:p>
    <w:p w14:paraId="0F215CFB" w14:textId="77777777" w:rsidR="007662B9" w:rsidRDefault="007662B9" w:rsidP="007662B9">
      <w:pPr>
        <w:rPr>
          <w:rStyle w:val="Hyperlink"/>
          <w:rFonts w:ascii="Aptos" w:hAnsi="Aptos"/>
          <w:lang w:val="en-US"/>
        </w:rPr>
      </w:pPr>
      <w:r>
        <w:rPr>
          <w:rFonts w:ascii="Aptos" w:hAnsi="Aptos"/>
          <w:lang w:val="en-US"/>
        </w:rPr>
        <w:t>Ghent is generally safe, but as with any city, delegates should keep an eye on their belongings and be mindful in crowded areas. The local police are helpful and there is a 24-hour emergency number. For more tips, check:</w:t>
      </w:r>
      <w:r>
        <w:rPr>
          <w:rFonts w:ascii="Aptos" w:hAnsi="Aptos"/>
          <w:lang w:val="en-US"/>
        </w:rPr>
        <w:br/>
      </w:r>
      <w:hyperlink r:id="rId8" w:history="1">
        <w:r>
          <w:rPr>
            <w:rStyle w:val="Hyperlink"/>
            <w:rFonts w:ascii="Aptos" w:hAnsi="Aptos"/>
            <w:lang w:val="en-US"/>
          </w:rPr>
          <w:t>https://visit.gent.be/en/good-know/practical-information/useful-locations/emergency-services</w:t>
        </w:r>
      </w:hyperlink>
    </w:p>
    <w:p w14:paraId="1E1AA454" w14:textId="77777777" w:rsidR="00142DD2" w:rsidRDefault="00142DD2" w:rsidP="007662B9">
      <w:pPr>
        <w:rPr>
          <w:rFonts w:ascii="Aptos" w:hAnsi="Aptos"/>
          <w:lang w:val="en-US"/>
        </w:rPr>
      </w:pPr>
    </w:p>
    <w:p w14:paraId="0DF8C5CE" w14:textId="77777777" w:rsidR="007662B9" w:rsidRDefault="007662B9" w:rsidP="007662B9">
      <w:pPr>
        <w:rPr>
          <w:rFonts w:ascii="Aptos" w:hAnsi="Aptos"/>
          <w:b/>
          <w:bCs/>
          <w:lang w:val="en-US"/>
        </w:rPr>
      </w:pPr>
      <w:r>
        <w:rPr>
          <w:rFonts w:ascii="Aptos" w:hAnsi="Aptos"/>
          <w:b/>
          <w:bCs/>
          <w:lang w:val="en-US"/>
        </w:rPr>
        <w:t>3. Electricity</w:t>
      </w:r>
    </w:p>
    <w:p w14:paraId="1BC9214B" w14:textId="77777777" w:rsidR="007662B9" w:rsidRDefault="007662B9" w:rsidP="007662B9">
      <w:pPr>
        <w:rPr>
          <w:rFonts w:ascii="Aptos" w:hAnsi="Aptos"/>
          <w:lang w:val="en-US"/>
        </w:rPr>
      </w:pPr>
      <w:r>
        <w:rPr>
          <w:rFonts w:ascii="Aptos" w:hAnsi="Aptos"/>
          <w:lang w:val="en-US"/>
        </w:rPr>
        <w:t xml:space="preserve">Belgium uses </w:t>
      </w:r>
      <w:r>
        <w:rPr>
          <w:rFonts w:ascii="Aptos" w:hAnsi="Aptos"/>
          <w:b/>
          <w:bCs/>
          <w:lang w:val="en-US"/>
        </w:rPr>
        <w:t>230V, 50Hz</w:t>
      </w:r>
      <w:r>
        <w:rPr>
          <w:rFonts w:ascii="Aptos" w:hAnsi="Aptos"/>
          <w:lang w:val="en-US"/>
        </w:rPr>
        <w:t xml:space="preserve">, with </w:t>
      </w:r>
      <w:r>
        <w:rPr>
          <w:rFonts w:ascii="Aptos" w:hAnsi="Aptos"/>
          <w:b/>
          <w:bCs/>
          <w:lang w:val="en-US"/>
        </w:rPr>
        <w:t>Type C/E plugs</w:t>
      </w:r>
      <w:r>
        <w:rPr>
          <w:rFonts w:ascii="Aptos" w:hAnsi="Aptos"/>
          <w:lang w:val="en-US"/>
        </w:rPr>
        <w:t xml:space="preserve"> (two round pins). Visitors from countries with different standards should bring an adapter or purchase one locally.</w:t>
      </w:r>
    </w:p>
    <w:p w14:paraId="62059F1A" w14:textId="77777777" w:rsidR="00142DD2" w:rsidRDefault="00142DD2" w:rsidP="007662B9">
      <w:pPr>
        <w:rPr>
          <w:rFonts w:ascii="Aptos" w:hAnsi="Aptos"/>
          <w:lang w:val="en-US"/>
        </w:rPr>
      </w:pPr>
    </w:p>
    <w:p w14:paraId="0E0EE93B" w14:textId="77777777" w:rsidR="007662B9" w:rsidRDefault="007662B9" w:rsidP="007662B9">
      <w:pPr>
        <w:rPr>
          <w:rFonts w:ascii="Aptos" w:hAnsi="Aptos"/>
          <w:b/>
          <w:bCs/>
          <w:lang w:val="nl-BE"/>
        </w:rPr>
      </w:pPr>
      <w:r>
        <w:rPr>
          <w:rFonts w:ascii="Aptos" w:hAnsi="Aptos"/>
          <w:b/>
          <w:bCs/>
          <w:lang w:val="nl-BE"/>
        </w:rPr>
        <w:t>4. Banking</w:t>
      </w:r>
    </w:p>
    <w:p w14:paraId="6D162BA3" w14:textId="77777777" w:rsidR="007662B9" w:rsidRDefault="007662B9" w:rsidP="007662B9">
      <w:pPr>
        <w:numPr>
          <w:ilvl w:val="0"/>
          <w:numId w:val="2"/>
        </w:numPr>
        <w:rPr>
          <w:rFonts w:ascii="Aptos" w:eastAsia="Times New Roman" w:hAnsi="Aptos"/>
          <w:lang w:val="en-US"/>
        </w:rPr>
      </w:pPr>
      <w:r>
        <w:rPr>
          <w:rFonts w:ascii="Aptos" w:eastAsia="Times New Roman" w:hAnsi="Aptos"/>
          <w:b/>
          <w:bCs/>
          <w:lang w:val="en-US"/>
        </w:rPr>
        <w:t>Currency</w:t>
      </w:r>
      <w:r>
        <w:rPr>
          <w:rFonts w:ascii="Aptos" w:eastAsia="Times New Roman" w:hAnsi="Aptos"/>
          <w:lang w:val="en-US"/>
        </w:rPr>
        <w:t>: Belgium uses the Euro (EUR).</w:t>
      </w:r>
    </w:p>
    <w:p w14:paraId="0694F6B1" w14:textId="77777777" w:rsidR="007662B9" w:rsidRDefault="007662B9" w:rsidP="007662B9">
      <w:pPr>
        <w:numPr>
          <w:ilvl w:val="0"/>
          <w:numId w:val="2"/>
        </w:numPr>
        <w:rPr>
          <w:rFonts w:ascii="Aptos" w:eastAsia="Times New Roman" w:hAnsi="Aptos"/>
          <w:lang w:val="en-US"/>
        </w:rPr>
      </w:pPr>
      <w:r>
        <w:rPr>
          <w:rFonts w:ascii="Aptos" w:eastAsia="Times New Roman" w:hAnsi="Aptos"/>
          <w:b/>
          <w:bCs/>
          <w:lang w:val="en-US"/>
        </w:rPr>
        <w:t>ATMs / Credit Cards</w:t>
      </w:r>
      <w:r>
        <w:rPr>
          <w:rFonts w:ascii="Aptos" w:eastAsia="Times New Roman" w:hAnsi="Aptos"/>
          <w:lang w:val="en-US"/>
        </w:rPr>
        <w:t>: ATMs (“</w:t>
      </w:r>
      <w:proofErr w:type="spellStart"/>
      <w:r>
        <w:rPr>
          <w:rFonts w:ascii="Aptos" w:eastAsia="Times New Roman" w:hAnsi="Aptos"/>
          <w:lang w:val="en-US"/>
        </w:rPr>
        <w:t>Bancontact</w:t>
      </w:r>
      <w:proofErr w:type="spellEnd"/>
      <w:r>
        <w:rPr>
          <w:rFonts w:ascii="Aptos" w:eastAsia="Times New Roman" w:hAnsi="Aptos"/>
          <w:lang w:val="en-US"/>
        </w:rPr>
        <w:t>”) are widely available. Major credit cards are accepted in most hotels, restaurants, and shops.</w:t>
      </w:r>
    </w:p>
    <w:p w14:paraId="1BC89C20" w14:textId="77777777" w:rsidR="007662B9" w:rsidRDefault="007662B9" w:rsidP="007662B9">
      <w:pPr>
        <w:numPr>
          <w:ilvl w:val="0"/>
          <w:numId w:val="2"/>
        </w:numPr>
        <w:rPr>
          <w:rFonts w:ascii="Aptos" w:eastAsia="Times New Roman" w:hAnsi="Aptos"/>
          <w:lang w:val="en-US"/>
        </w:rPr>
      </w:pPr>
      <w:r>
        <w:rPr>
          <w:rFonts w:ascii="Aptos" w:eastAsia="Times New Roman" w:hAnsi="Aptos"/>
          <w:b/>
          <w:bCs/>
          <w:lang w:val="en-US"/>
        </w:rPr>
        <w:t>Bank Hours</w:t>
      </w:r>
      <w:r>
        <w:rPr>
          <w:rFonts w:ascii="Aptos" w:eastAsia="Times New Roman" w:hAnsi="Aptos"/>
          <w:lang w:val="en-US"/>
        </w:rPr>
        <w:t xml:space="preserve">: </w:t>
      </w:r>
      <w:proofErr w:type="gramStart"/>
      <w:r>
        <w:rPr>
          <w:rFonts w:ascii="Aptos" w:eastAsia="Times New Roman" w:hAnsi="Aptos"/>
          <w:lang w:val="en-US"/>
        </w:rPr>
        <w:t>Typically</w:t>
      </w:r>
      <w:proofErr w:type="gramEnd"/>
      <w:r>
        <w:rPr>
          <w:rFonts w:ascii="Aptos" w:eastAsia="Times New Roman" w:hAnsi="Aptos"/>
          <w:lang w:val="en-US"/>
        </w:rPr>
        <w:t xml:space="preserve"> open from Monday to Friday, 09:00–16:00, some branches also on Saturday (shorter hours).</w:t>
      </w:r>
    </w:p>
    <w:p w14:paraId="2DA1162C" w14:textId="77777777" w:rsidR="00142DD2" w:rsidRDefault="00142DD2" w:rsidP="00142DD2">
      <w:pPr>
        <w:ind w:left="720"/>
        <w:rPr>
          <w:rFonts w:ascii="Aptos" w:eastAsia="Times New Roman" w:hAnsi="Aptos"/>
          <w:lang w:val="en-US"/>
        </w:rPr>
      </w:pPr>
    </w:p>
    <w:p w14:paraId="7A1A3776" w14:textId="77777777" w:rsidR="007662B9" w:rsidRDefault="007662B9" w:rsidP="007662B9">
      <w:pPr>
        <w:rPr>
          <w:rFonts w:ascii="Aptos" w:hAnsi="Aptos"/>
          <w:b/>
          <w:bCs/>
          <w:lang w:val="en-US"/>
        </w:rPr>
      </w:pPr>
      <w:r>
        <w:rPr>
          <w:rFonts w:ascii="Aptos" w:hAnsi="Aptos"/>
          <w:b/>
          <w:bCs/>
          <w:lang w:val="en-US"/>
        </w:rPr>
        <w:t>5. Weather</w:t>
      </w:r>
    </w:p>
    <w:p w14:paraId="5ACEA0C7" w14:textId="77777777" w:rsidR="007662B9" w:rsidRDefault="007662B9" w:rsidP="007662B9">
      <w:pPr>
        <w:rPr>
          <w:rStyle w:val="Hyperlink"/>
          <w:rFonts w:ascii="Aptos" w:hAnsi="Aptos"/>
          <w:lang w:val="en-US"/>
        </w:rPr>
      </w:pPr>
      <w:r>
        <w:rPr>
          <w:rFonts w:ascii="Aptos" w:hAnsi="Aptos"/>
          <w:lang w:val="en-US"/>
        </w:rPr>
        <w:t xml:space="preserve">In November, Ghent usually experiences mild but cooler weather, with temperatures ranging between </w:t>
      </w:r>
      <w:r>
        <w:rPr>
          <w:rFonts w:ascii="Aptos" w:hAnsi="Aptos"/>
          <w:b/>
          <w:bCs/>
          <w:lang w:val="en-US"/>
        </w:rPr>
        <w:t>5°C and 10°C (41°F to 50°F)</w:t>
      </w:r>
      <w:r>
        <w:rPr>
          <w:rFonts w:ascii="Aptos" w:hAnsi="Aptos"/>
          <w:lang w:val="en-US"/>
        </w:rPr>
        <w:t>. We recommend warm clothing and an umbrella or raincoat as showers are common.</w:t>
      </w:r>
      <w:r>
        <w:rPr>
          <w:rFonts w:ascii="Aptos" w:hAnsi="Aptos"/>
          <w:lang w:val="en-US"/>
        </w:rPr>
        <w:br/>
      </w:r>
      <w:hyperlink r:id="rId9" w:history="1">
        <w:r>
          <w:rPr>
            <w:rStyle w:val="Hyperlink"/>
            <w:rFonts w:ascii="Aptos" w:hAnsi="Aptos"/>
            <w:lang w:val="en-US"/>
          </w:rPr>
          <w:t>https://visit.gent.be/en/ghent-no-matter-when</w:t>
        </w:r>
      </w:hyperlink>
    </w:p>
    <w:p w14:paraId="75A5BA5F" w14:textId="77777777" w:rsidR="00142DD2" w:rsidRDefault="00142DD2" w:rsidP="007662B9">
      <w:pPr>
        <w:rPr>
          <w:rFonts w:ascii="Aptos" w:hAnsi="Aptos"/>
          <w:lang w:val="en-US"/>
        </w:rPr>
      </w:pPr>
    </w:p>
    <w:p w14:paraId="43FAD653" w14:textId="77777777" w:rsidR="007662B9" w:rsidRDefault="007662B9" w:rsidP="007662B9">
      <w:pPr>
        <w:rPr>
          <w:rFonts w:ascii="Aptos" w:hAnsi="Aptos"/>
          <w:b/>
          <w:bCs/>
          <w:lang w:val="en-US"/>
        </w:rPr>
      </w:pPr>
      <w:r>
        <w:rPr>
          <w:rFonts w:ascii="Aptos" w:hAnsi="Aptos"/>
          <w:b/>
          <w:bCs/>
          <w:lang w:val="en-US"/>
        </w:rPr>
        <w:t>6. Taxes / VAT</w:t>
      </w:r>
    </w:p>
    <w:p w14:paraId="08FCF470" w14:textId="77777777" w:rsidR="007662B9" w:rsidRDefault="007662B9" w:rsidP="007662B9">
      <w:pPr>
        <w:rPr>
          <w:rFonts w:ascii="Aptos" w:hAnsi="Aptos"/>
          <w:lang w:val="en-US"/>
        </w:rPr>
      </w:pPr>
      <w:r>
        <w:rPr>
          <w:rFonts w:ascii="Aptos" w:hAnsi="Aptos"/>
          <w:lang w:val="en-US"/>
        </w:rPr>
        <w:t xml:space="preserve">Belgium applies a standard </w:t>
      </w:r>
      <w:r>
        <w:rPr>
          <w:rFonts w:ascii="Aptos" w:hAnsi="Aptos"/>
          <w:b/>
          <w:bCs/>
          <w:lang w:val="en-US"/>
        </w:rPr>
        <w:t>21% VAT</w:t>
      </w:r>
      <w:r>
        <w:rPr>
          <w:rFonts w:ascii="Aptos" w:hAnsi="Aptos"/>
          <w:lang w:val="en-US"/>
        </w:rPr>
        <w:t xml:space="preserve"> (Value Added Tax) on most goods and services. Non-EU residents may be eligible for a tax refund on certain purchases—check customs regulations for details.</w:t>
      </w:r>
    </w:p>
    <w:p w14:paraId="1D0A49EF" w14:textId="77777777" w:rsidR="00142DD2" w:rsidRDefault="00142DD2" w:rsidP="007662B9">
      <w:pPr>
        <w:rPr>
          <w:rFonts w:ascii="Aptos" w:hAnsi="Aptos"/>
          <w:lang w:val="en-US"/>
        </w:rPr>
      </w:pPr>
    </w:p>
    <w:p w14:paraId="6B3A2EB2" w14:textId="77777777" w:rsidR="007662B9" w:rsidRDefault="007662B9" w:rsidP="007662B9">
      <w:pPr>
        <w:rPr>
          <w:rFonts w:ascii="Aptos" w:hAnsi="Aptos"/>
          <w:b/>
          <w:bCs/>
          <w:lang w:val="en-US"/>
        </w:rPr>
      </w:pPr>
      <w:r>
        <w:rPr>
          <w:rFonts w:ascii="Aptos" w:hAnsi="Aptos"/>
          <w:b/>
          <w:bCs/>
          <w:lang w:val="en-US"/>
        </w:rPr>
        <w:t>7. Map of Ghent</w:t>
      </w:r>
    </w:p>
    <w:p w14:paraId="321E63D7" w14:textId="77777777" w:rsidR="007662B9" w:rsidRDefault="007662B9" w:rsidP="007662B9">
      <w:pPr>
        <w:rPr>
          <w:rFonts w:ascii="Aptos" w:hAnsi="Aptos"/>
          <w:lang w:val="en-US"/>
        </w:rPr>
      </w:pPr>
      <w:r>
        <w:rPr>
          <w:rFonts w:ascii="Aptos" w:hAnsi="Aptos"/>
          <w:lang w:val="en-US"/>
        </w:rPr>
        <w:t>For an online map you can embed or reference, see:</w:t>
      </w:r>
      <w:r>
        <w:rPr>
          <w:rFonts w:ascii="Aptos" w:hAnsi="Aptos"/>
          <w:lang w:val="en-US"/>
        </w:rPr>
        <w:br/>
      </w:r>
      <w:hyperlink r:id="rId10" w:history="1">
        <w:r>
          <w:rPr>
            <w:rStyle w:val="Hyperlink"/>
            <w:rFonts w:ascii="Aptos" w:hAnsi="Aptos"/>
            <w:lang w:val="en-US"/>
          </w:rPr>
          <w:t>https://visit.gent.be/en/good-know/practical-information/publications</w:t>
        </w:r>
      </w:hyperlink>
      <w:r>
        <w:rPr>
          <w:rFonts w:ascii="Aptos" w:hAnsi="Aptos"/>
          <w:lang w:val="en-US"/>
        </w:rPr>
        <w:br/>
        <w:t>This map helps delegates get oriented and locate key landmarks, hotels, and the ICC.</w:t>
      </w:r>
    </w:p>
    <w:p w14:paraId="6AD5C1A9" w14:textId="77777777" w:rsidR="00845193" w:rsidRDefault="00845193" w:rsidP="007662B9">
      <w:pPr>
        <w:rPr>
          <w:rFonts w:ascii="Aptos" w:hAnsi="Aptos"/>
          <w:lang w:val="en-US"/>
        </w:rPr>
      </w:pPr>
    </w:p>
    <w:p w14:paraId="35D547BD" w14:textId="77777777" w:rsidR="007662B9" w:rsidRDefault="007662B9" w:rsidP="007662B9">
      <w:pPr>
        <w:rPr>
          <w:rFonts w:ascii="Aptos" w:hAnsi="Aptos"/>
          <w:b/>
          <w:bCs/>
          <w:lang w:val="en-US"/>
        </w:rPr>
      </w:pPr>
      <w:r>
        <w:rPr>
          <w:rFonts w:ascii="Aptos" w:hAnsi="Aptos"/>
          <w:b/>
          <w:bCs/>
          <w:lang w:val="en-US"/>
        </w:rPr>
        <w:t>8. Additional Practical Information</w:t>
      </w:r>
    </w:p>
    <w:p w14:paraId="522DEA50" w14:textId="77777777" w:rsidR="007662B9" w:rsidRDefault="007662B9" w:rsidP="007662B9">
      <w:pPr>
        <w:numPr>
          <w:ilvl w:val="0"/>
          <w:numId w:val="3"/>
        </w:numPr>
        <w:rPr>
          <w:rFonts w:ascii="Aptos" w:eastAsia="Times New Roman" w:hAnsi="Aptos"/>
          <w:lang w:val="en-US"/>
        </w:rPr>
      </w:pPr>
      <w:proofErr w:type="spellStart"/>
      <w:r>
        <w:rPr>
          <w:rFonts w:ascii="Aptos" w:eastAsia="Times New Roman" w:hAnsi="Aptos"/>
          <w:b/>
          <w:bCs/>
          <w:lang w:val="en-US"/>
        </w:rPr>
        <w:t>CityCard</w:t>
      </w:r>
      <w:proofErr w:type="spellEnd"/>
      <w:r>
        <w:rPr>
          <w:rFonts w:ascii="Aptos" w:eastAsia="Times New Roman" w:hAnsi="Aptos"/>
          <w:b/>
          <w:bCs/>
          <w:lang w:val="en-US"/>
        </w:rPr>
        <w:t xml:space="preserve"> Gent</w:t>
      </w:r>
      <w:r>
        <w:rPr>
          <w:rFonts w:ascii="Aptos" w:eastAsia="Times New Roman" w:hAnsi="Aptos"/>
          <w:lang w:val="en-US"/>
        </w:rPr>
        <w:t xml:space="preserve">: Consider mentioning the </w:t>
      </w:r>
      <w:proofErr w:type="spellStart"/>
      <w:r>
        <w:rPr>
          <w:rFonts w:ascii="Aptos" w:eastAsia="Times New Roman" w:hAnsi="Aptos"/>
          <w:lang w:val="en-US"/>
        </w:rPr>
        <w:t>CityCard</w:t>
      </w:r>
      <w:proofErr w:type="spellEnd"/>
      <w:r>
        <w:rPr>
          <w:rFonts w:ascii="Aptos" w:eastAsia="Times New Roman" w:hAnsi="Aptos"/>
          <w:lang w:val="en-US"/>
        </w:rPr>
        <w:t>, which grants access to numerous museums and attractions:</w:t>
      </w:r>
      <w:r>
        <w:rPr>
          <w:rFonts w:ascii="Aptos" w:eastAsia="Times New Roman" w:hAnsi="Aptos"/>
          <w:lang w:val="en-US"/>
        </w:rPr>
        <w:br/>
      </w:r>
      <w:hyperlink r:id="rId11" w:history="1">
        <w:proofErr w:type="spellStart"/>
        <w:r>
          <w:rPr>
            <w:rStyle w:val="Hyperlink"/>
            <w:rFonts w:ascii="Aptos" w:eastAsia="Times New Roman" w:hAnsi="Aptos"/>
            <w:lang w:val="en-US"/>
          </w:rPr>
          <w:t>CityCard</w:t>
        </w:r>
        <w:proofErr w:type="spellEnd"/>
        <w:r>
          <w:rPr>
            <w:rStyle w:val="Hyperlink"/>
            <w:rFonts w:ascii="Aptos" w:eastAsia="Times New Roman" w:hAnsi="Aptos"/>
            <w:lang w:val="en-US"/>
          </w:rPr>
          <w:t xml:space="preserve"> Ghent – Visit Gent</w:t>
        </w:r>
      </w:hyperlink>
    </w:p>
    <w:p w14:paraId="4682D1EF" w14:textId="77777777" w:rsidR="007662B9" w:rsidRDefault="007662B9" w:rsidP="007662B9">
      <w:pPr>
        <w:numPr>
          <w:ilvl w:val="0"/>
          <w:numId w:val="3"/>
        </w:numPr>
        <w:rPr>
          <w:rFonts w:ascii="Aptos" w:eastAsia="Times New Roman" w:hAnsi="Aptos"/>
          <w:lang w:val="en-US"/>
        </w:rPr>
      </w:pPr>
      <w:r>
        <w:rPr>
          <w:rFonts w:ascii="Aptos" w:eastAsia="Times New Roman" w:hAnsi="Aptos"/>
          <w:b/>
          <w:bCs/>
          <w:lang w:val="en-US"/>
        </w:rPr>
        <w:t>Languages</w:t>
      </w:r>
      <w:r>
        <w:rPr>
          <w:rFonts w:ascii="Aptos" w:eastAsia="Times New Roman" w:hAnsi="Aptos"/>
          <w:lang w:val="en-US"/>
        </w:rPr>
        <w:t>: Dutch is the main language, but English is widely spoken.</w:t>
      </w:r>
    </w:p>
    <w:p w14:paraId="23BC939F" w14:textId="77777777" w:rsidR="00C31272" w:rsidRPr="00C31272" w:rsidRDefault="00C31272">
      <w:pPr>
        <w:rPr>
          <w:lang w:val="en-US"/>
        </w:rPr>
      </w:pPr>
    </w:p>
    <w:sectPr w:rsidR="00C31272" w:rsidRPr="00C31272" w:rsidSect="00885C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62541"/>
    <w:multiLevelType w:val="multilevel"/>
    <w:tmpl w:val="E4B45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50FB2"/>
    <w:multiLevelType w:val="multilevel"/>
    <w:tmpl w:val="959E7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02ECD"/>
    <w:multiLevelType w:val="multilevel"/>
    <w:tmpl w:val="4F4A2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72498601">
    <w:abstractNumId w:val="2"/>
  </w:num>
  <w:num w:numId="2" w16cid:durableId="764377274">
    <w:abstractNumId w:val="1"/>
  </w:num>
  <w:num w:numId="3" w16cid:durableId="190325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72"/>
    <w:rsid w:val="00142DD2"/>
    <w:rsid w:val="00224B92"/>
    <w:rsid w:val="007662B9"/>
    <w:rsid w:val="00777721"/>
    <w:rsid w:val="00845193"/>
    <w:rsid w:val="00885C8F"/>
    <w:rsid w:val="00C31272"/>
    <w:rsid w:val="00CA50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AECA"/>
  <w15:chartTrackingRefBased/>
  <w15:docId w15:val="{CC59BCB6-ADF4-4C8C-A1B4-96FDD173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B9"/>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62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903158">
      <w:bodyDiv w:val="1"/>
      <w:marLeft w:val="0"/>
      <w:marRight w:val="0"/>
      <w:marTop w:val="0"/>
      <w:marBottom w:val="0"/>
      <w:divBdr>
        <w:top w:val="none" w:sz="0" w:space="0" w:color="auto"/>
        <w:left w:val="none" w:sz="0" w:space="0" w:color="auto"/>
        <w:bottom w:val="none" w:sz="0" w:space="0" w:color="auto"/>
        <w:right w:val="none" w:sz="0" w:space="0" w:color="auto"/>
      </w:divBdr>
    </w:div>
    <w:div w:id="21155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t.gent.be/en/good-know/practical-information/useful-locations/emergency-serv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sit.gent.be/en/good-know/practical-information/getting-around/public-transport-gh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iAbikxK22IU" TargetMode="External"/><Relationship Id="rId11" Type="http://schemas.openxmlformats.org/officeDocument/2006/relationships/hyperlink" Target="https://visit.gent.be/en/citycard" TargetMode="External"/><Relationship Id="rId5" Type="http://schemas.openxmlformats.org/officeDocument/2006/relationships/hyperlink" Target="https://visit.gent.be/en/good-know/practical-information/how-reach-ghent" TargetMode="External"/><Relationship Id="rId10" Type="http://schemas.openxmlformats.org/officeDocument/2006/relationships/hyperlink" Target="https://visit.gent.be/en/good-know/practical-information/publications" TargetMode="External"/><Relationship Id="rId4" Type="http://schemas.openxmlformats.org/officeDocument/2006/relationships/webSettings" Target="webSettings.xml"/><Relationship Id="rId9" Type="http://schemas.openxmlformats.org/officeDocument/2006/relationships/hyperlink" Target="https://visit.gent.be/en/ghent-no-matter-w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Conference information</dc:creator>
  <cp:keywords/>
  <dc:description/>
  <cp:lastModifiedBy>Conference information</cp:lastModifiedBy>
  <cp:revision>5</cp:revision>
  <dcterms:created xsi:type="dcterms:W3CDTF">2025-03-17T14:51:00Z</dcterms:created>
  <dcterms:modified xsi:type="dcterms:W3CDTF">2025-10-10T08:13:00Z</dcterms:modified>
</cp:coreProperties>
</file>